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0064" w:rsidRPr="00F50064" w:rsidRDefault="00F50064" w:rsidP="00F50064">
      <w:pPr>
        <w:spacing w:before="240" w:after="240" w:line="360" w:lineRule="auto"/>
        <w:jc w:val="both"/>
        <w:outlineLvl w:val="0"/>
        <w:rPr>
          <w:rFonts w:ascii="Verdana" w:eastAsia="Times New Roman" w:hAnsi="Verdana" w:cs="Times New Roman"/>
          <w:b/>
          <w:bCs/>
          <w:color w:val="000000" w:themeColor="text1"/>
          <w:kern w:val="36"/>
          <w:sz w:val="24"/>
          <w:szCs w:val="24"/>
          <w:lang w:eastAsia="es-ES"/>
        </w:rPr>
      </w:pPr>
      <w:r w:rsidRPr="00F50064">
        <w:rPr>
          <w:rFonts w:ascii="Verdana" w:eastAsia="Times New Roman" w:hAnsi="Verdana" w:cs="Times New Roman"/>
          <w:b/>
          <w:bCs/>
          <w:color w:val="000000" w:themeColor="text1"/>
          <w:kern w:val="36"/>
          <w:sz w:val="24"/>
          <w:szCs w:val="24"/>
          <w:lang w:eastAsia="es-ES"/>
        </w:rPr>
        <w:t>1-Porque la salud es un derecho importante</w:t>
      </w:r>
      <w:proofErr w:type="gramStart"/>
      <w:r w:rsidRPr="00F50064">
        <w:rPr>
          <w:rFonts w:ascii="Verdana" w:eastAsia="Times New Roman" w:hAnsi="Verdana" w:cs="Times New Roman"/>
          <w:b/>
          <w:bCs/>
          <w:color w:val="000000" w:themeColor="text1"/>
          <w:kern w:val="36"/>
          <w:sz w:val="24"/>
          <w:szCs w:val="24"/>
          <w:lang w:eastAsia="es-ES"/>
        </w:rPr>
        <w:t>?</w:t>
      </w:r>
      <w:proofErr w:type="gramEnd"/>
    </w:p>
    <w:p w:rsidR="00F50064" w:rsidRPr="00F50064" w:rsidRDefault="00F50064" w:rsidP="00F50064">
      <w:pPr>
        <w:spacing w:before="240" w:after="240" w:line="360" w:lineRule="auto"/>
        <w:jc w:val="both"/>
        <w:outlineLvl w:val="0"/>
        <w:rPr>
          <w:rFonts w:ascii="Verdana" w:eastAsia="Times New Roman" w:hAnsi="Verdana" w:cs="Times New Roman"/>
          <w:b/>
          <w:bCs/>
          <w:color w:val="000000" w:themeColor="text1"/>
          <w:kern w:val="36"/>
          <w:sz w:val="24"/>
          <w:szCs w:val="24"/>
          <w:lang w:eastAsia="es-ES"/>
        </w:rPr>
      </w:pPr>
      <w:r w:rsidRPr="00F50064">
        <w:rPr>
          <w:rFonts w:ascii="Verdana" w:eastAsia="Times New Roman" w:hAnsi="Verdana" w:cs="Times New Roman"/>
          <w:b/>
          <w:bCs/>
          <w:color w:val="000000" w:themeColor="text1"/>
          <w:kern w:val="36"/>
          <w:sz w:val="24"/>
          <w:szCs w:val="24"/>
          <w:lang w:eastAsia="es-ES"/>
        </w:rPr>
        <w:t>El derecho a la salud</w:t>
      </w:r>
    </w:p>
    <w:p w:rsidR="00F5260C" w:rsidRPr="00F50064" w:rsidRDefault="00F50064" w:rsidP="00F50064">
      <w:pPr>
        <w:spacing w:line="360" w:lineRule="auto"/>
        <w:jc w:val="both"/>
        <w:rPr>
          <w:rFonts w:ascii="Verdana" w:hAnsi="Verdana"/>
          <w:sz w:val="24"/>
          <w:szCs w:val="24"/>
        </w:rPr>
      </w:pPr>
      <w:r w:rsidRPr="00F50064">
        <w:rPr>
          <w:rFonts w:ascii="Verdana" w:hAnsi="Verdana"/>
          <w:sz w:val="24"/>
          <w:szCs w:val="24"/>
        </w:rPr>
        <w:t>El goce del grado máximo de salud que se pueda lograr es uno de los derechos fundamentales de todo ser humano sin distinción de raza, religión, ideología política o condición económica o social.</w:t>
      </w:r>
    </w:p>
    <w:p w:rsidR="00F50064" w:rsidRPr="00F50064" w:rsidRDefault="00F50064" w:rsidP="00F50064">
      <w:pPr>
        <w:pStyle w:val="NormalWeb"/>
        <w:spacing w:line="360" w:lineRule="auto"/>
        <w:jc w:val="both"/>
        <w:rPr>
          <w:sz w:val="24"/>
          <w:szCs w:val="24"/>
        </w:rPr>
      </w:pPr>
      <w:r w:rsidRPr="00F50064">
        <w:rPr>
          <w:sz w:val="24"/>
          <w:szCs w:val="24"/>
        </w:rPr>
        <w:t xml:space="preserve">El derecho a la salud obliga a los Estados a generar condiciones en las cuales todos puedan vivir lo más saludablemente posible. Esas condiciones comprenden </w:t>
      </w:r>
      <w:proofErr w:type="gramStart"/>
      <w:r w:rsidRPr="00F50064">
        <w:rPr>
          <w:sz w:val="24"/>
          <w:szCs w:val="24"/>
        </w:rPr>
        <w:t>la disponibilidad garantizada de servicios de salud, condiciones de trabajo saludables y seguras</w:t>
      </w:r>
      <w:proofErr w:type="gramEnd"/>
      <w:r w:rsidRPr="00F50064">
        <w:rPr>
          <w:sz w:val="24"/>
          <w:szCs w:val="24"/>
        </w:rPr>
        <w:t>, vivienda adecuada y alimentos nutritivos. El derecho a la salud no se limita al derecho a estar sano.</w:t>
      </w:r>
    </w:p>
    <w:p w:rsidR="00F50064" w:rsidRPr="00F50064" w:rsidRDefault="00F50064" w:rsidP="00F50064">
      <w:pPr>
        <w:pStyle w:val="NormalWeb"/>
        <w:spacing w:line="360" w:lineRule="auto"/>
        <w:jc w:val="both"/>
        <w:rPr>
          <w:sz w:val="24"/>
          <w:szCs w:val="24"/>
        </w:rPr>
      </w:pPr>
      <w:r w:rsidRPr="00F50064">
        <w:rPr>
          <w:sz w:val="24"/>
          <w:szCs w:val="24"/>
        </w:rPr>
        <w:t>El derecho a la salud está consagrado en numerosos tratados internacionales y regionales de derechos humanos y en las constituciones de países de todo el mundo.</w:t>
      </w:r>
    </w:p>
    <w:p w:rsidR="00A04074" w:rsidRDefault="00A04074" w:rsidP="00F50064">
      <w:pPr>
        <w:spacing w:line="360" w:lineRule="auto"/>
        <w:jc w:val="both"/>
        <w:rPr>
          <w:rFonts w:ascii="Verdana" w:hAnsi="Verdana"/>
          <w:b/>
          <w:sz w:val="24"/>
          <w:szCs w:val="24"/>
        </w:rPr>
      </w:pPr>
    </w:p>
    <w:p w:rsidR="00F50064" w:rsidRPr="00F50064" w:rsidRDefault="00F50064" w:rsidP="00F50064">
      <w:pPr>
        <w:spacing w:line="360" w:lineRule="auto"/>
        <w:jc w:val="both"/>
        <w:rPr>
          <w:rFonts w:ascii="Verdana" w:hAnsi="Verdana"/>
          <w:b/>
          <w:sz w:val="24"/>
          <w:szCs w:val="24"/>
        </w:rPr>
      </w:pPr>
      <w:r w:rsidRPr="00F50064">
        <w:rPr>
          <w:rFonts w:ascii="Verdana" w:hAnsi="Verdana"/>
          <w:b/>
          <w:sz w:val="24"/>
          <w:szCs w:val="24"/>
        </w:rPr>
        <w:t>2- En que afecta el crecimiento de la población al medio ambiente</w:t>
      </w:r>
      <w:proofErr w:type="gramStart"/>
      <w:r w:rsidRPr="00F50064">
        <w:rPr>
          <w:rFonts w:ascii="Verdana" w:hAnsi="Verdana"/>
          <w:b/>
          <w:sz w:val="24"/>
          <w:szCs w:val="24"/>
        </w:rPr>
        <w:t>?</w:t>
      </w:r>
      <w:proofErr w:type="gramEnd"/>
      <w:r w:rsidRPr="00F50064">
        <w:rPr>
          <w:rFonts w:ascii="Verdana" w:hAnsi="Verdana"/>
          <w:b/>
          <w:sz w:val="24"/>
          <w:szCs w:val="24"/>
        </w:rPr>
        <w:t xml:space="preserve"> </w:t>
      </w:r>
    </w:p>
    <w:p w:rsidR="00F50064" w:rsidRPr="00F50064" w:rsidRDefault="00F50064" w:rsidP="00F50064">
      <w:pPr>
        <w:spacing w:before="100" w:beforeAutospacing="1" w:after="100" w:afterAutospacing="1" w:line="360" w:lineRule="auto"/>
        <w:jc w:val="both"/>
        <w:rPr>
          <w:rFonts w:ascii="Verdana" w:eastAsia="Times New Roman" w:hAnsi="Verdana" w:cs="Times New Roman"/>
          <w:color w:val="000000"/>
          <w:sz w:val="24"/>
          <w:szCs w:val="24"/>
          <w:lang w:eastAsia="es-ES"/>
        </w:rPr>
      </w:pPr>
      <w:r w:rsidRPr="00F50064">
        <w:rPr>
          <w:rFonts w:ascii="Verdana" w:eastAsia="Times New Roman" w:hAnsi="Verdana" w:cs="Times New Roman"/>
          <w:b/>
          <w:bCs/>
          <w:color w:val="000000"/>
          <w:sz w:val="24"/>
          <w:szCs w:val="24"/>
          <w:lang w:eastAsia="es-ES"/>
        </w:rPr>
        <w:t>Salud pública.</w:t>
      </w:r>
      <w:r w:rsidRPr="00F50064">
        <w:rPr>
          <w:rFonts w:ascii="Verdana" w:eastAsia="Times New Roman" w:hAnsi="Verdana" w:cs="Times New Roman"/>
          <w:color w:val="000000"/>
          <w:sz w:val="24"/>
          <w:szCs w:val="24"/>
          <w:lang w:eastAsia="es-ES"/>
        </w:rPr>
        <w:t xml:space="preserve"> El agua contaminada, junto con el saneamiento deficiente, causa la muerte de más de 12 millones de personas por año, la mayoría de ellas en países en desarrollo. La contaminación del aire causa la muerte de casi 3 millones más. Los metales pesados y otros contaminantes también causan problemas de salud muy extendidos.</w:t>
      </w:r>
    </w:p>
    <w:p w:rsidR="00F50064" w:rsidRPr="00F50064" w:rsidRDefault="00F50064" w:rsidP="00F50064">
      <w:pPr>
        <w:spacing w:before="100" w:beforeAutospacing="1" w:after="100" w:afterAutospacing="1" w:line="360" w:lineRule="auto"/>
        <w:jc w:val="both"/>
        <w:rPr>
          <w:rFonts w:ascii="Verdana" w:eastAsia="Times New Roman" w:hAnsi="Verdana" w:cs="Times New Roman"/>
          <w:color w:val="000000"/>
          <w:sz w:val="24"/>
          <w:szCs w:val="24"/>
          <w:lang w:eastAsia="es-ES"/>
        </w:rPr>
      </w:pPr>
      <w:r w:rsidRPr="00F50064">
        <w:rPr>
          <w:rFonts w:ascii="Verdana" w:eastAsia="Times New Roman" w:hAnsi="Verdana" w:cs="Times New Roman"/>
          <w:b/>
          <w:bCs/>
          <w:color w:val="000000"/>
          <w:sz w:val="24"/>
          <w:szCs w:val="24"/>
          <w:lang w:eastAsia="es-ES"/>
        </w:rPr>
        <w:t>Suministro de alimentos.</w:t>
      </w:r>
      <w:r w:rsidRPr="00F50064">
        <w:rPr>
          <w:rFonts w:ascii="Verdana" w:eastAsia="Times New Roman" w:hAnsi="Verdana" w:cs="Times New Roman"/>
          <w:color w:val="000000"/>
          <w:sz w:val="24"/>
          <w:szCs w:val="24"/>
          <w:lang w:eastAsia="es-ES"/>
        </w:rPr>
        <w:t xml:space="preserve"> ¿Habrá alimentos suficientes para todos? En 64 de los 105 países en desarrollo estudiados por la Organización de las Naciones Unidas para la Agricultura y la Alimentación, la población ha estado creciendo más rápidamente que los suministros </w:t>
      </w:r>
      <w:r w:rsidRPr="00F50064">
        <w:rPr>
          <w:rFonts w:ascii="Verdana" w:eastAsia="Times New Roman" w:hAnsi="Verdana" w:cs="Times New Roman"/>
          <w:color w:val="000000"/>
          <w:sz w:val="24"/>
          <w:szCs w:val="24"/>
          <w:lang w:eastAsia="es-ES"/>
        </w:rPr>
        <w:lastRenderedPageBreak/>
        <w:t>de alimentos. A causa de las presiones de la población se han degradado unos 2.000 millones de hectáreas de tierra arable, un área del tamaño de Canadá y Estados Unidos.</w:t>
      </w:r>
    </w:p>
    <w:p w:rsidR="00A04074" w:rsidRDefault="00A04074" w:rsidP="00F50064">
      <w:pPr>
        <w:spacing w:before="100" w:beforeAutospacing="1" w:after="100" w:afterAutospacing="1" w:line="360" w:lineRule="auto"/>
        <w:jc w:val="both"/>
        <w:rPr>
          <w:rFonts w:ascii="Verdana" w:eastAsia="Times New Roman" w:hAnsi="Verdana" w:cs="Times New Roman"/>
          <w:b/>
          <w:bCs/>
          <w:color w:val="000000"/>
          <w:sz w:val="24"/>
          <w:szCs w:val="24"/>
          <w:lang w:eastAsia="es-ES"/>
        </w:rPr>
      </w:pPr>
    </w:p>
    <w:p w:rsidR="00F50064" w:rsidRPr="00F50064" w:rsidRDefault="00F50064" w:rsidP="00F50064">
      <w:pPr>
        <w:spacing w:before="100" w:beforeAutospacing="1" w:after="100" w:afterAutospacing="1" w:line="360" w:lineRule="auto"/>
        <w:jc w:val="both"/>
        <w:rPr>
          <w:rFonts w:ascii="Verdana" w:eastAsia="Times New Roman" w:hAnsi="Verdana" w:cs="Times New Roman"/>
          <w:color w:val="000000"/>
          <w:sz w:val="24"/>
          <w:szCs w:val="24"/>
          <w:lang w:eastAsia="es-ES"/>
        </w:rPr>
      </w:pPr>
      <w:r w:rsidRPr="00F50064">
        <w:rPr>
          <w:rFonts w:ascii="Verdana" w:eastAsia="Times New Roman" w:hAnsi="Verdana" w:cs="Times New Roman"/>
          <w:b/>
          <w:bCs/>
          <w:color w:val="000000"/>
          <w:sz w:val="24"/>
          <w:szCs w:val="24"/>
          <w:lang w:eastAsia="es-ES"/>
        </w:rPr>
        <w:t>Agua dulce.</w:t>
      </w:r>
      <w:r w:rsidRPr="00F50064">
        <w:rPr>
          <w:rFonts w:ascii="Verdana" w:eastAsia="Times New Roman" w:hAnsi="Verdana" w:cs="Times New Roman"/>
          <w:color w:val="000000"/>
          <w:sz w:val="24"/>
          <w:szCs w:val="24"/>
          <w:lang w:eastAsia="es-ES"/>
        </w:rPr>
        <w:t xml:space="preserve"> La disponibilidad de recursos de agua dulce es limitada, pero la demanda sube desmesuradamente a medida que crece la población y se eleva el consumo per cápita. En 2025, cuando según las proyecciones la población mundial llegará a los 8.000 millones, la escasez de agua se hará sentir en 48 países con un total de 3.000 millones de habitantes.</w:t>
      </w:r>
    </w:p>
    <w:p w:rsidR="00A04074" w:rsidRDefault="00A04074" w:rsidP="00F50064">
      <w:pPr>
        <w:spacing w:before="100" w:beforeAutospacing="1" w:after="100" w:afterAutospacing="1" w:line="360" w:lineRule="auto"/>
        <w:jc w:val="both"/>
        <w:rPr>
          <w:rFonts w:ascii="Verdana" w:eastAsia="Times New Roman" w:hAnsi="Verdana" w:cs="Times New Roman"/>
          <w:b/>
          <w:bCs/>
          <w:color w:val="000000"/>
          <w:sz w:val="24"/>
          <w:szCs w:val="24"/>
          <w:lang w:eastAsia="es-ES"/>
        </w:rPr>
      </w:pPr>
    </w:p>
    <w:p w:rsidR="00F50064" w:rsidRPr="00F50064" w:rsidRDefault="00F50064" w:rsidP="00F50064">
      <w:pPr>
        <w:spacing w:before="100" w:beforeAutospacing="1" w:after="100" w:afterAutospacing="1" w:line="360" w:lineRule="auto"/>
        <w:jc w:val="both"/>
        <w:rPr>
          <w:rFonts w:ascii="Verdana" w:eastAsia="Times New Roman" w:hAnsi="Verdana" w:cs="Times New Roman"/>
          <w:color w:val="000000"/>
          <w:sz w:val="24"/>
          <w:szCs w:val="24"/>
          <w:lang w:eastAsia="es-ES"/>
        </w:rPr>
      </w:pPr>
      <w:r w:rsidRPr="00F50064">
        <w:rPr>
          <w:rFonts w:ascii="Verdana" w:eastAsia="Times New Roman" w:hAnsi="Verdana" w:cs="Times New Roman"/>
          <w:b/>
          <w:bCs/>
          <w:color w:val="000000"/>
          <w:sz w:val="24"/>
          <w:szCs w:val="24"/>
          <w:lang w:eastAsia="es-ES"/>
        </w:rPr>
        <w:t>Costas y océanos.</w:t>
      </w:r>
      <w:r w:rsidRPr="00F50064">
        <w:rPr>
          <w:rFonts w:ascii="Verdana" w:eastAsia="Times New Roman" w:hAnsi="Verdana" w:cs="Times New Roman"/>
          <w:color w:val="000000"/>
          <w:sz w:val="24"/>
          <w:szCs w:val="24"/>
          <w:lang w:eastAsia="es-ES"/>
        </w:rPr>
        <w:t xml:space="preserve"> La mitad de los ecosistemas costeros están sufriendo la presión de la alta densidad de población y el desarrollo urbano. En los mares de todo el mundo sube la marea de la contaminación. Las pesquerías oceánicas se explotan excesivamente y la captura de peces ha bajado.</w:t>
      </w:r>
    </w:p>
    <w:p w:rsidR="00A04074" w:rsidRDefault="00A04074" w:rsidP="00F50064">
      <w:pPr>
        <w:spacing w:before="100" w:beforeAutospacing="1" w:after="100" w:afterAutospacing="1" w:line="360" w:lineRule="auto"/>
        <w:jc w:val="both"/>
        <w:rPr>
          <w:rFonts w:ascii="Verdana" w:eastAsia="Times New Roman" w:hAnsi="Verdana" w:cs="Times New Roman"/>
          <w:b/>
          <w:bCs/>
          <w:color w:val="000000"/>
          <w:sz w:val="24"/>
          <w:szCs w:val="24"/>
          <w:lang w:eastAsia="es-ES"/>
        </w:rPr>
      </w:pPr>
    </w:p>
    <w:p w:rsidR="00F50064" w:rsidRPr="00F50064" w:rsidRDefault="00F50064" w:rsidP="00F50064">
      <w:pPr>
        <w:spacing w:before="100" w:beforeAutospacing="1" w:after="100" w:afterAutospacing="1" w:line="360" w:lineRule="auto"/>
        <w:jc w:val="both"/>
        <w:rPr>
          <w:rFonts w:ascii="Verdana" w:eastAsia="Times New Roman" w:hAnsi="Verdana" w:cs="Times New Roman"/>
          <w:color w:val="000000"/>
          <w:sz w:val="24"/>
          <w:szCs w:val="24"/>
          <w:lang w:eastAsia="es-ES"/>
        </w:rPr>
      </w:pPr>
      <w:r w:rsidRPr="00F50064">
        <w:rPr>
          <w:rFonts w:ascii="Verdana" w:eastAsia="Times New Roman" w:hAnsi="Verdana" w:cs="Times New Roman"/>
          <w:b/>
          <w:bCs/>
          <w:color w:val="000000"/>
          <w:sz w:val="24"/>
          <w:szCs w:val="24"/>
          <w:lang w:eastAsia="es-ES"/>
        </w:rPr>
        <w:t>Bosques.</w:t>
      </w:r>
      <w:r w:rsidRPr="00F50064">
        <w:rPr>
          <w:rFonts w:ascii="Verdana" w:eastAsia="Times New Roman" w:hAnsi="Verdana" w:cs="Times New Roman"/>
          <w:color w:val="000000"/>
          <w:sz w:val="24"/>
          <w:szCs w:val="24"/>
          <w:lang w:eastAsia="es-ES"/>
        </w:rPr>
        <w:t xml:space="preserve"> Se ha perdido ya casi la mitad de la cubierta forestal original del mundo, y todos los años se cortan, nivelan o queman otros 16 millones de hectáreas. Los bosques suministran anualmente más de US$400.000 millones a la economía mundial y son de importancia vital para el mantenimiento de ecosistemas sanos. No obstante, la demanda actual de productos forestales excedería en un 25% el límite para un consumo sostenible.</w:t>
      </w:r>
    </w:p>
    <w:p w:rsidR="00A04074" w:rsidRDefault="00A04074" w:rsidP="00F50064">
      <w:pPr>
        <w:spacing w:before="100" w:beforeAutospacing="1" w:after="100" w:afterAutospacing="1" w:line="360" w:lineRule="auto"/>
        <w:jc w:val="both"/>
        <w:rPr>
          <w:rFonts w:ascii="Verdana" w:eastAsia="Times New Roman" w:hAnsi="Verdana" w:cs="Times New Roman"/>
          <w:b/>
          <w:bCs/>
          <w:color w:val="000000"/>
          <w:sz w:val="24"/>
          <w:szCs w:val="24"/>
          <w:lang w:eastAsia="es-ES"/>
        </w:rPr>
      </w:pPr>
    </w:p>
    <w:p w:rsidR="00A04074" w:rsidRDefault="00A04074" w:rsidP="00F50064">
      <w:pPr>
        <w:spacing w:before="100" w:beforeAutospacing="1" w:after="100" w:afterAutospacing="1" w:line="360" w:lineRule="auto"/>
        <w:jc w:val="both"/>
        <w:rPr>
          <w:rFonts w:ascii="Verdana" w:eastAsia="Times New Roman" w:hAnsi="Verdana" w:cs="Times New Roman"/>
          <w:b/>
          <w:bCs/>
          <w:color w:val="000000"/>
          <w:sz w:val="24"/>
          <w:szCs w:val="24"/>
          <w:lang w:eastAsia="es-ES"/>
        </w:rPr>
      </w:pPr>
    </w:p>
    <w:p w:rsidR="00F50064" w:rsidRPr="00F50064" w:rsidRDefault="00F50064" w:rsidP="00F50064">
      <w:pPr>
        <w:spacing w:before="100" w:beforeAutospacing="1" w:after="100" w:afterAutospacing="1" w:line="360" w:lineRule="auto"/>
        <w:jc w:val="both"/>
        <w:rPr>
          <w:rFonts w:ascii="Verdana" w:eastAsia="Times New Roman" w:hAnsi="Verdana" w:cs="Times New Roman"/>
          <w:color w:val="000000"/>
          <w:sz w:val="24"/>
          <w:szCs w:val="24"/>
          <w:lang w:eastAsia="es-ES"/>
        </w:rPr>
      </w:pPr>
      <w:r w:rsidRPr="00F50064">
        <w:rPr>
          <w:rFonts w:ascii="Verdana" w:eastAsia="Times New Roman" w:hAnsi="Verdana" w:cs="Times New Roman"/>
          <w:b/>
          <w:bCs/>
          <w:color w:val="000000"/>
          <w:sz w:val="24"/>
          <w:szCs w:val="24"/>
          <w:lang w:eastAsia="es-ES"/>
        </w:rPr>
        <w:lastRenderedPageBreak/>
        <w:t>Diversidad biológica.</w:t>
      </w:r>
      <w:r w:rsidRPr="00F50064">
        <w:rPr>
          <w:rFonts w:ascii="Verdana" w:eastAsia="Times New Roman" w:hAnsi="Verdana" w:cs="Times New Roman"/>
          <w:color w:val="000000"/>
          <w:sz w:val="24"/>
          <w:szCs w:val="24"/>
          <w:lang w:eastAsia="es-ES"/>
        </w:rPr>
        <w:t xml:space="preserve"> La diversidad biológica de la tierra es de importancia crucial para la vitalidad continua de la agricultura y la medicina, y quizá incluso para la vida misma en este planeta. Pero las actividades humanas están ocasionando la extinción de muchos miles de especies vegetales y animales. Se estima que dos de cada tres especies están decayendo.</w:t>
      </w:r>
    </w:p>
    <w:p w:rsidR="00F50064" w:rsidRPr="00F50064" w:rsidRDefault="00F50064" w:rsidP="00F50064">
      <w:pPr>
        <w:spacing w:before="100" w:beforeAutospacing="1" w:after="100" w:afterAutospacing="1" w:line="360" w:lineRule="auto"/>
        <w:jc w:val="both"/>
        <w:rPr>
          <w:rFonts w:ascii="Verdana" w:eastAsia="Times New Roman" w:hAnsi="Verdana" w:cs="Times New Roman"/>
          <w:color w:val="000000"/>
          <w:sz w:val="24"/>
          <w:szCs w:val="24"/>
          <w:lang w:eastAsia="es-ES"/>
        </w:rPr>
      </w:pPr>
      <w:r w:rsidRPr="00F50064">
        <w:rPr>
          <w:rFonts w:ascii="Verdana" w:eastAsia="Times New Roman" w:hAnsi="Verdana" w:cs="Times New Roman"/>
          <w:b/>
          <w:bCs/>
          <w:color w:val="000000"/>
          <w:sz w:val="24"/>
          <w:szCs w:val="24"/>
          <w:lang w:eastAsia="es-ES"/>
        </w:rPr>
        <w:t>Cambios climáticos mundiales.</w:t>
      </w:r>
      <w:r w:rsidRPr="00F50064">
        <w:rPr>
          <w:rFonts w:ascii="Verdana" w:eastAsia="Times New Roman" w:hAnsi="Verdana" w:cs="Times New Roman"/>
          <w:color w:val="000000"/>
          <w:sz w:val="24"/>
          <w:szCs w:val="24"/>
          <w:lang w:eastAsia="es-ES"/>
        </w:rPr>
        <w:t xml:space="preserve"> La superficie de la tierra se está calentando a causa de las emisiones gaseosas de efecto invernadero, provenientes en gran parte de la quema de combustibles fósiles. Si la temperatura mundial se eleva de acuerdo con las proyecciones, el nivel de los mares se elevaría varios metros, causando extensas inundaciones. El calentamiento atmosférico mundial también podría causar sequías y perturbar la agricultura.</w:t>
      </w:r>
    </w:p>
    <w:p w:rsidR="00F50064" w:rsidRPr="00F50064" w:rsidRDefault="00F50064" w:rsidP="00F50064">
      <w:pPr>
        <w:spacing w:line="360" w:lineRule="auto"/>
        <w:jc w:val="both"/>
        <w:rPr>
          <w:rFonts w:ascii="Verdana" w:hAnsi="Verdana"/>
          <w:b/>
          <w:sz w:val="24"/>
          <w:szCs w:val="24"/>
        </w:rPr>
      </w:pPr>
    </w:p>
    <w:sectPr w:rsidR="00F50064" w:rsidRPr="00F50064" w:rsidSect="00F5260C">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F50064"/>
    <w:rsid w:val="003F0CDA"/>
    <w:rsid w:val="00A04074"/>
    <w:rsid w:val="00F50064"/>
    <w:rsid w:val="00F5260C"/>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260C"/>
  </w:style>
  <w:style w:type="paragraph" w:styleId="Ttulo1">
    <w:name w:val="heading 1"/>
    <w:basedOn w:val="Normal"/>
    <w:link w:val="Ttulo1Car"/>
    <w:uiPriority w:val="9"/>
    <w:qFormat/>
    <w:rsid w:val="00F50064"/>
    <w:pPr>
      <w:spacing w:before="240" w:after="240" w:line="240" w:lineRule="auto"/>
      <w:outlineLvl w:val="0"/>
    </w:pPr>
    <w:rPr>
      <w:rFonts w:ascii="Times New Roman" w:eastAsia="Times New Roman" w:hAnsi="Times New Roman" w:cs="Times New Roman"/>
      <w:b/>
      <w:bCs/>
      <w:kern w:val="36"/>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50064"/>
    <w:rPr>
      <w:rFonts w:ascii="Times New Roman" w:eastAsia="Times New Roman" w:hAnsi="Times New Roman" w:cs="Times New Roman"/>
      <w:b/>
      <w:bCs/>
      <w:kern w:val="36"/>
      <w:sz w:val="24"/>
      <w:szCs w:val="24"/>
      <w:lang w:eastAsia="es-ES"/>
    </w:rPr>
  </w:style>
  <w:style w:type="paragraph" w:styleId="NormalWeb">
    <w:name w:val="Normal (Web)"/>
    <w:basedOn w:val="Normal"/>
    <w:uiPriority w:val="99"/>
    <w:semiHidden/>
    <w:unhideWhenUsed/>
    <w:rsid w:val="00F50064"/>
    <w:pPr>
      <w:spacing w:before="100" w:beforeAutospacing="1" w:after="100" w:afterAutospacing="1" w:line="240" w:lineRule="auto"/>
    </w:pPr>
    <w:rPr>
      <w:rFonts w:ascii="Verdana" w:eastAsia="Times New Roman" w:hAnsi="Verdana" w:cs="Times New Roman"/>
      <w:color w:val="000000"/>
      <w:sz w:val="18"/>
      <w:szCs w:val="18"/>
      <w:lang w:eastAsia="es-ES"/>
    </w:rPr>
  </w:style>
  <w:style w:type="character" w:styleId="Textoennegrita">
    <w:name w:val="Strong"/>
    <w:basedOn w:val="Fuentedeprrafopredeter"/>
    <w:uiPriority w:val="22"/>
    <w:qFormat/>
    <w:rsid w:val="00F50064"/>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3</Pages>
  <Words>538</Words>
  <Characters>2965</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CLMG</Company>
  <LinksUpToDate>false</LinksUpToDate>
  <CharactersWithSpaces>3497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Carolina Lissette Machado González</dc:creator>
  <cp:keywords/>
  <dc:description/>
  <cp:lastModifiedBy>Carolina Lissette Machado González</cp:lastModifiedBy>
  <cp:revision>1</cp:revision>
  <cp:lastPrinted>2009-07-16T01:33:00Z</cp:lastPrinted>
  <dcterms:created xsi:type="dcterms:W3CDTF">2009-07-16T01:09:00Z</dcterms:created>
  <dcterms:modified xsi:type="dcterms:W3CDTF">2009-07-16T01:45:00Z</dcterms:modified>
</cp:coreProperties>
</file>